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3E0BAF" w:rsidRPr="00CA04F1" w:rsidTr="003B06D1">
        <w:trPr>
          <w:jc w:val="center"/>
        </w:trPr>
        <w:tc>
          <w:tcPr>
            <w:tcW w:w="1702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F62BA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1443827" wp14:editId="212AEDD6">
                  <wp:extent cx="460375" cy="716915"/>
                  <wp:effectExtent l="0" t="0" r="0" b="698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Opština Kotor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Sekretarijat za opštu upravu</w:t>
            </w:r>
          </w:p>
        </w:tc>
        <w:tc>
          <w:tcPr>
            <w:tcW w:w="2466" w:type="dxa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tel.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fax.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opsta.uprava@kotor.me www.kotor.me</w:t>
            </w:r>
          </w:p>
        </w:tc>
      </w:tr>
    </w:tbl>
    <w:p w:rsidR="003E0BAF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3E0BAF" w:rsidRPr="007F62BA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62BA">
        <w:rPr>
          <w:rFonts w:ascii="Arial" w:hAnsi="Arial" w:cs="Arial"/>
          <w:sz w:val="20"/>
          <w:szCs w:val="20"/>
        </w:rPr>
        <w:t>Br: 0205-019/24-</w:t>
      </w:r>
      <w:r w:rsidRPr="007F62BA">
        <w:rPr>
          <w:rFonts w:ascii="Arial" w:hAnsi="Arial" w:cs="Arial"/>
          <w:sz w:val="20"/>
          <w:szCs w:val="20"/>
        </w:rPr>
        <w:tab/>
        <w:t xml:space="preserve">    Kotor,</w:t>
      </w:r>
      <w:r w:rsidR="007F62BA">
        <w:rPr>
          <w:rFonts w:ascii="Arial" w:hAnsi="Arial" w:cs="Arial"/>
          <w:sz w:val="20"/>
          <w:szCs w:val="20"/>
        </w:rPr>
        <w:t>___________</w:t>
      </w:r>
      <w:r w:rsidRPr="007F62BA">
        <w:rPr>
          <w:rFonts w:ascii="Arial" w:hAnsi="Arial" w:cs="Arial"/>
          <w:sz w:val="20"/>
          <w:szCs w:val="20"/>
        </w:rPr>
        <w:t xml:space="preserve"> .godine</w:t>
      </w:r>
    </w:p>
    <w:p w:rsidR="003E0BAF" w:rsidRPr="00CA04F1" w:rsidRDefault="003E0BAF" w:rsidP="003E0BAF">
      <w:pPr>
        <w:spacing w:after="0" w:line="240" w:lineRule="auto"/>
        <w:rPr>
          <w:rFonts w:ascii="Arial" w:hAnsi="Arial" w:cs="Arial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b/>
          <w:sz w:val="20"/>
          <w:szCs w:val="20"/>
          <w:lang w:val="en-US" w:eastAsia="zh-CN"/>
        </w:rPr>
        <w:t>PREDMET: PRIJAVA ZA SKLAPANJE BRAKA</w:t>
      </w: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Sklapanje braka održaće se dana  ________________ u __________   časova: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službenim prostorijama;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___________________________________.</w:t>
      </w:r>
    </w:p>
    <w:p w:rsidR="007F62BA" w:rsidRDefault="007F62BA" w:rsidP="003E0BAF">
      <w:pPr>
        <w:pStyle w:val="NoSpacing"/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tbl>
      <w:tblPr>
        <w:tblStyle w:val="TableGrid1"/>
        <w:tblW w:w="10206" w:type="dxa"/>
        <w:tblLook w:val="04A0" w:firstRow="1" w:lastRow="0" w:firstColumn="1" w:lastColumn="0" w:noHBand="0" w:noVBand="1"/>
      </w:tblPr>
      <w:tblGrid>
        <w:gridCol w:w="3034"/>
        <w:gridCol w:w="3402"/>
        <w:gridCol w:w="3770"/>
      </w:tblGrid>
      <w:tr w:rsidR="007F62BA" w:rsidRPr="007F62BA" w:rsidTr="003B06D1">
        <w:trPr>
          <w:trHeight w:val="34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>PODACI O BUDUĆIM SUPRUŽNICIMA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>Suprug</w:t>
            </w: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>Supruga</w:t>
            </w:r>
          </w:p>
        </w:tc>
      </w:tr>
      <w:tr w:rsidR="007F62BA" w:rsidRPr="007F62BA" w:rsidTr="003B06D1">
        <w:trPr>
          <w:trHeight w:val="2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 i prezime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Jedinstveni matični broj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Dan, mjesec i godina rođenja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Mjesto i opština rođenja, ako je lice rođeno u inostranstvu i država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Državljanstvo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Prebivalište i adresa stana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Zanimanje – školska sprema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 i prezime oca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 i prezime majke i rođeno prezime majke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Uz prijavu potrebno je dostaviti sljedeću dokumentaciju: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</w:pPr>
      <w:r w:rsidRPr="007F62BA">
        <w:rPr>
          <w:rFonts w:ascii="Arial" w:eastAsia="Times New Roman" w:hAnsi="Arial" w:cs="Arial"/>
          <w:b/>
          <w:bCs/>
          <w:iCs/>
          <w:color w:val="000000"/>
          <w:kern w:val="3"/>
          <w:sz w:val="20"/>
          <w:szCs w:val="20"/>
          <w:u w:val="single"/>
          <w:lang w:val="en-US"/>
        </w:rPr>
        <w:t>Uslovi za sklapanje braka za crnogorske državljane (potrebna dokumentacija uz prijavu):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 lične karte za lica koja podnose prijavu sklapanja braka (original na uvid);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 lične karte ili pasoša za svjedoke (na uvid original u trenutku obavljanja vjenčanja);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izvod iz matičnog registra rođenih za lica koja namjeravaju da stupe u brak (ne starije od tri mjeseca);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uvjerenje ili potvrda o slobodnom bračnom stanju, ne starije od 3 mjeseca u odnosu na dan vjenčanja;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rješenje nadležnog suda o dozvoli za sklapanja braka – kada se radi o maloljetnim licima;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u naročito opravdanim slučajevima, punomoćje ovjereno i izdato samo radi sklapanja braka jednog od budućih supružnika, sa naznačenim ličnim podacima punomoćnika, lica sa kojim se preko punomoćnika sklapa brak i datum izdavanja punomoćja, ne starije od 90 dana od dana ovjeravanja;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dokaz o uplati administrativne takse(za zaključenje braka u službenim prostorijama 30,00 eura, za zaključenje braka na drugom prigodnom mjestu (u zatvorenom prostoru 200,00 eura, a na otvorenom 250,00 eura), na žiro račun Opštine Kotor;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po ocjeni matičara i druge isprave, kada to ocijeni potrebnim.</w:t>
      </w:r>
    </w:p>
    <w:p w:rsidR="007F62BA" w:rsidRPr="007F62BA" w:rsidRDefault="007F62BA" w:rsidP="007F62BA">
      <w:pPr>
        <w:spacing w:after="0" w:line="240" w:lineRule="auto"/>
        <w:ind w:left="60"/>
        <w:jc w:val="both"/>
        <w:rPr>
          <w:rFonts w:ascii="Arial" w:eastAsia="SimSun" w:hAnsi="Arial" w:cs="Arial"/>
          <w:kern w:val="3"/>
          <w:sz w:val="20"/>
          <w:szCs w:val="20"/>
          <w:lang w:val="en-US"/>
        </w:rPr>
      </w:pPr>
    </w:p>
    <w:p w:rsidR="007F62BA" w:rsidRPr="007F62BA" w:rsidRDefault="007F62BA" w:rsidP="007F62BA">
      <w:pPr>
        <w:spacing w:after="0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</w:pPr>
      <w:r w:rsidRPr="007F62BA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Uslovi za sklapanje braka za strane državljane (potrebna dokumentacija uz prijavu):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 pasoša za lica koja podnose prijavu sklapanja braka (original na uvid);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kopija lične karte ili pasoša za svjedoke (na uvid original u trenutku obavljanja vjenčanja);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izvod iz matičnog registra rođenih (ne stariji od tri mjeseca) za lica koja namjeravaju da stupe u </w:t>
      </w: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lastRenderedPageBreak/>
        <w:t>brak, koji se pribavlja u mjestu rođenja stranog državljanina i prilaže se u originalu i prevodu od strane sudskog tumača;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uvjerenje ili drugi dokaz o slobodnom bračnom stanju (ne starije od tri mjeseca u odnosu na dan vjenčanja), koji se pribavlja u mjestu rođenja stranog državljanina i prilaže se u originalu i prevodu od strane sudskog tumača;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r w:rsidRPr="007F62BA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rješenje nadležnog suda o dozvoli za sklapanja braka – kada se radi o maloljetnim licima;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strani državljani su u obavezi da dostave potvrdu o poznavanju službenog jezika ili da obezbijede prisustvo sudskog tumača prilikom podnošenja prijave i sklapanja braka;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strani državljani su u obavezi ovjeriti apostil pečatom u svojoj zemlji izvod iz Matičnog registra rođenih i Uvjerenje o slobodnom bračnom stanju, ako dolaze iz zemalje koja podliježu legalizaciji javnih isprava;</w:t>
      </w:r>
    </w:p>
    <w:p w:rsidR="007F62BA" w:rsidRPr="007F62BA" w:rsidRDefault="007F62BA" w:rsidP="007F62B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 xml:space="preserve">dokaz o uplati administrativne takse </w:t>
      </w:r>
      <w:r w:rsidRPr="007F62BA">
        <w:rPr>
          <w:rFonts w:ascii="Arial" w:eastAsia="SimSun" w:hAnsi="Arial" w:cs="Arial"/>
          <w:kern w:val="3"/>
          <w:sz w:val="20"/>
          <w:szCs w:val="20"/>
          <w:lang w:val="en-US"/>
        </w:rPr>
        <w:t>(za zaključenje braka u službenim prostorijama 30,00 eura, za zaključenje braka na drugom prigodnom mjestu (u zatvorenom prostoru 200,00 eura, a na otvorenom 250,00 eura)</w:t>
      </w:r>
      <w:r w:rsidRPr="007F62BA">
        <w:rPr>
          <w:rFonts w:ascii="Arial" w:eastAsia="Times New Roman" w:hAnsi="Arial" w:cs="Arial"/>
          <w:sz w:val="20"/>
          <w:szCs w:val="20"/>
          <w:lang w:val="en-US" w:eastAsia="zh-CN"/>
        </w:rPr>
        <w:t>, na žiro račun Opštine Kotor.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Podnosioci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>prijave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Adresa:______________________________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Broj telefona: 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         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M.P.   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(POTPIS OVLAŠĆENOG LICA)                         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e-mail:_______________________________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3E0BAF">
      <w:pPr>
        <w:pStyle w:val="NoSpacing"/>
      </w:pPr>
    </w:p>
    <w:sectPr w:rsidR="007F6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43" w:rsidRDefault="005D0843" w:rsidP="003E0BAF">
      <w:pPr>
        <w:spacing w:after="0" w:line="240" w:lineRule="auto"/>
      </w:pPr>
      <w:r>
        <w:separator/>
      </w:r>
    </w:p>
  </w:endnote>
  <w:endnote w:type="continuationSeparator" w:id="0">
    <w:p w:rsidR="005D0843" w:rsidRDefault="005D0843" w:rsidP="003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43" w:rsidRDefault="005D0843" w:rsidP="003E0BAF">
      <w:pPr>
        <w:spacing w:after="0" w:line="240" w:lineRule="auto"/>
      </w:pPr>
      <w:r>
        <w:separator/>
      </w:r>
    </w:p>
  </w:footnote>
  <w:footnote w:type="continuationSeparator" w:id="0">
    <w:p w:rsidR="005D0843" w:rsidRDefault="005D0843" w:rsidP="003E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AF"/>
    <w:rsid w:val="003E0BAF"/>
    <w:rsid w:val="005D0843"/>
    <w:rsid w:val="007310DF"/>
    <w:rsid w:val="007F62BA"/>
    <w:rsid w:val="00F43EAE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2</cp:revision>
  <dcterms:created xsi:type="dcterms:W3CDTF">2024-12-30T10:54:00Z</dcterms:created>
  <dcterms:modified xsi:type="dcterms:W3CDTF">2024-12-30T10:54:00Z</dcterms:modified>
</cp:coreProperties>
</file>